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5A382" w14:textId="77777777" w:rsidR="005661EB" w:rsidRDefault="008F470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5F5A3D9" wp14:editId="35F5A3DA">
            <wp:extent cx="3626032" cy="1158079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26032" cy="11580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F5A383" w14:textId="77777777" w:rsidR="005661EB" w:rsidRDefault="008F4703">
      <w:pPr>
        <w:jc w:val="center"/>
        <w:rPr>
          <w:sz w:val="28"/>
          <w:szCs w:val="28"/>
        </w:rPr>
      </w:pPr>
      <w:r>
        <w:rPr>
          <w:sz w:val="28"/>
          <w:szCs w:val="28"/>
        </w:rPr>
        <w:t>Comissão de Ética</w:t>
      </w:r>
    </w:p>
    <w:p w14:paraId="35F5A384" w14:textId="77777777" w:rsidR="005661EB" w:rsidRDefault="008F4703">
      <w:pPr>
        <w:rPr>
          <w:sz w:val="28"/>
          <w:szCs w:val="28"/>
        </w:rPr>
      </w:pPr>
      <w:r>
        <w:rPr>
          <w:sz w:val="28"/>
          <w:szCs w:val="28"/>
        </w:rPr>
        <w:t>Nome do investigador:</w:t>
      </w:r>
    </w:p>
    <w:p w14:paraId="35F5A385" w14:textId="77777777" w:rsidR="005661EB" w:rsidRDefault="008F4703">
      <w:pPr>
        <w:rPr>
          <w:sz w:val="28"/>
          <w:szCs w:val="28"/>
        </w:rPr>
      </w:pPr>
      <w:bookmarkStart w:id="0" w:name="_gjdgxs" w:colFirst="0" w:colLast="0"/>
      <w:bookmarkEnd w:id="0"/>
      <w:r>
        <w:rPr>
          <w:sz w:val="28"/>
          <w:szCs w:val="28"/>
        </w:rPr>
        <w:t>Nome do questionário:</w:t>
      </w:r>
    </w:p>
    <w:p w14:paraId="35F5A386" w14:textId="77777777" w:rsidR="005661EB" w:rsidRDefault="005661EB">
      <w:pPr>
        <w:jc w:val="center"/>
        <w:rPr>
          <w:sz w:val="28"/>
          <w:szCs w:val="28"/>
        </w:rPr>
      </w:pPr>
    </w:p>
    <w:p w14:paraId="35F5A387" w14:textId="77777777" w:rsidR="005661EB" w:rsidRDefault="008F4703">
      <w:pPr>
        <w:rPr>
          <w:sz w:val="24"/>
          <w:szCs w:val="24"/>
        </w:rPr>
      </w:pPr>
      <w:proofErr w:type="spellStart"/>
      <w:r>
        <w:rPr>
          <w:i/>
          <w:sz w:val="24"/>
          <w:szCs w:val="24"/>
        </w:rPr>
        <w:t>Checklist</w:t>
      </w:r>
      <w:proofErr w:type="spellEnd"/>
      <w:r>
        <w:rPr>
          <w:sz w:val="24"/>
          <w:szCs w:val="24"/>
        </w:rPr>
        <w:t xml:space="preserve"> para análise de questionários</w:t>
      </w:r>
    </w:p>
    <w:tbl>
      <w:tblPr>
        <w:tblStyle w:val="a"/>
        <w:tblW w:w="9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90"/>
        <w:gridCol w:w="960"/>
        <w:gridCol w:w="975"/>
      </w:tblGrid>
      <w:tr w:rsidR="005661EB" w14:paraId="35F5A38B" w14:textId="77777777" w:rsidTr="7680C87B">
        <w:tc>
          <w:tcPr>
            <w:tcW w:w="7590" w:type="dxa"/>
          </w:tcPr>
          <w:p w14:paraId="35F5A388" w14:textId="77777777" w:rsidR="005661EB" w:rsidRDefault="008F47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Itens para análise da introdução e secção de consentimento informado</w:t>
            </w:r>
          </w:p>
        </w:tc>
        <w:tc>
          <w:tcPr>
            <w:tcW w:w="960" w:type="dxa"/>
          </w:tcPr>
          <w:p w14:paraId="35F5A389" w14:textId="77777777" w:rsidR="005661EB" w:rsidRDefault="008F47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Sim </w:t>
            </w:r>
          </w:p>
        </w:tc>
        <w:tc>
          <w:tcPr>
            <w:tcW w:w="975" w:type="dxa"/>
          </w:tcPr>
          <w:p w14:paraId="35F5A38A" w14:textId="77777777" w:rsidR="005661EB" w:rsidRDefault="008F47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Não</w:t>
            </w:r>
          </w:p>
        </w:tc>
      </w:tr>
      <w:tr w:rsidR="005661EB" w14:paraId="35F5A38F" w14:textId="77777777" w:rsidTr="7680C87B">
        <w:tc>
          <w:tcPr>
            <w:tcW w:w="7590" w:type="dxa"/>
          </w:tcPr>
          <w:p w14:paraId="35F5A38C" w14:textId="77777777" w:rsidR="005661EB" w:rsidRDefault="008F47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 responsável pela investigação</w:t>
            </w:r>
          </w:p>
        </w:tc>
        <w:tc>
          <w:tcPr>
            <w:tcW w:w="960" w:type="dxa"/>
          </w:tcPr>
          <w:p w14:paraId="35F5A38D" w14:textId="77777777" w:rsidR="005661EB" w:rsidRDefault="005661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14:paraId="35F5A38E" w14:textId="77777777" w:rsidR="005661EB" w:rsidRDefault="005661EB">
            <w:pPr>
              <w:jc w:val="center"/>
              <w:rPr>
                <w:sz w:val="24"/>
                <w:szCs w:val="24"/>
              </w:rPr>
            </w:pPr>
          </w:p>
        </w:tc>
      </w:tr>
      <w:tr w:rsidR="005661EB" w14:paraId="35F5A393" w14:textId="77777777" w:rsidTr="7680C87B">
        <w:tc>
          <w:tcPr>
            <w:tcW w:w="7590" w:type="dxa"/>
          </w:tcPr>
          <w:p w14:paraId="35F5A390" w14:textId="77777777" w:rsidR="005661EB" w:rsidRDefault="008F47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Instituição de acolhimento</w:t>
            </w:r>
          </w:p>
        </w:tc>
        <w:tc>
          <w:tcPr>
            <w:tcW w:w="960" w:type="dxa"/>
          </w:tcPr>
          <w:p w14:paraId="35F5A391" w14:textId="77777777" w:rsidR="005661EB" w:rsidRDefault="005661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14:paraId="35F5A392" w14:textId="77777777" w:rsidR="005661EB" w:rsidRDefault="005661EB">
            <w:pPr>
              <w:jc w:val="center"/>
              <w:rPr>
                <w:sz w:val="24"/>
                <w:szCs w:val="24"/>
              </w:rPr>
            </w:pPr>
          </w:p>
        </w:tc>
      </w:tr>
      <w:tr w:rsidR="005661EB" w14:paraId="35F5A397" w14:textId="77777777" w:rsidTr="7680C87B">
        <w:tc>
          <w:tcPr>
            <w:tcW w:w="7590" w:type="dxa"/>
          </w:tcPr>
          <w:p w14:paraId="35F5A394" w14:textId="77777777" w:rsidR="005661EB" w:rsidRDefault="008F47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Título da </w:t>
            </w:r>
            <w:proofErr w:type="gramStart"/>
            <w:r>
              <w:rPr>
                <w:sz w:val="24"/>
                <w:szCs w:val="24"/>
              </w:rPr>
              <w:t>investigação  (</w:t>
            </w:r>
            <w:r>
              <w:rPr>
                <w:i/>
                <w:color w:val="1155CC"/>
                <w:sz w:val="24"/>
                <w:szCs w:val="24"/>
              </w:rPr>
              <w:t>recomendado</w:t>
            </w:r>
            <w:proofErr w:type="gramEnd"/>
            <w:r>
              <w:rPr>
                <w:i/>
                <w:color w:val="1155CC"/>
                <w:sz w:val="24"/>
                <w:szCs w:val="24"/>
              </w:rPr>
              <w:t xml:space="preserve"> mas não obrigatório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960" w:type="dxa"/>
          </w:tcPr>
          <w:p w14:paraId="35F5A395" w14:textId="77777777" w:rsidR="005661EB" w:rsidRDefault="005661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14:paraId="35F5A396" w14:textId="77777777" w:rsidR="005661EB" w:rsidRDefault="005661EB">
            <w:pPr>
              <w:jc w:val="center"/>
              <w:rPr>
                <w:sz w:val="24"/>
                <w:szCs w:val="24"/>
              </w:rPr>
            </w:pPr>
          </w:p>
        </w:tc>
      </w:tr>
      <w:tr w:rsidR="005661EB" w14:paraId="35F5A39B" w14:textId="77777777" w:rsidTr="7680C87B">
        <w:tc>
          <w:tcPr>
            <w:tcW w:w="7590" w:type="dxa"/>
          </w:tcPr>
          <w:p w14:paraId="35F5A398" w14:textId="77777777" w:rsidR="005661EB" w:rsidRDefault="008F4703" w:rsidP="7680C87B">
            <w:pPr>
              <w:rPr>
                <w:color w:val="FF0000"/>
                <w:sz w:val="24"/>
                <w:szCs w:val="24"/>
              </w:rPr>
            </w:pPr>
            <w:r w:rsidRPr="00926511">
              <w:rPr>
                <w:sz w:val="24"/>
                <w:szCs w:val="24"/>
              </w:rPr>
              <w:t>Objetivos da investigação</w:t>
            </w:r>
          </w:p>
        </w:tc>
        <w:tc>
          <w:tcPr>
            <w:tcW w:w="960" w:type="dxa"/>
          </w:tcPr>
          <w:p w14:paraId="35F5A399" w14:textId="77777777" w:rsidR="005661EB" w:rsidRDefault="005661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14:paraId="35F5A39A" w14:textId="77777777" w:rsidR="005661EB" w:rsidRDefault="005661EB">
            <w:pPr>
              <w:jc w:val="center"/>
              <w:rPr>
                <w:sz w:val="24"/>
                <w:szCs w:val="24"/>
              </w:rPr>
            </w:pPr>
          </w:p>
        </w:tc>
      </w:tr>
      <w:tr w:rsidR="005661EB" w14:paraId="35F5A39F" w14:textId="77777777" w:rsidTr="7680C87B">
        <w:tc>
          <w:tcPr>
            <w:tcW w:w="7590" w:type="dxa"/>
          </w:tcPr>
          <w:p w14:paraId="35F5A39C" w14:textId="4E3468DE" w:rsidR="005661EB" w:rsidRDefault="008F4703">
            <w:pPr>
              <w:rPr>
                <w:sz w:val="24"/>
                <w:szCs w:val="24"/>
              </w:rPr>
            </w:pPr>
            <w:r w:rsidRPr="7DF41AD5">
              <w:rPr>
                <w:sz w:val="24"/>
                <w:szCs w:val="24"/>
              </w:rPr>
              <w:t>Possíveis benefícios da investigação</w:t>
            </w:r>
            <w:r w:rsidR="684B600D" w:rsidRPr="7DF41AD5">
              <w:rPr>
                <w:sz w:val="24"/>
                <w:szCs w:val="24"/>
              </w:rPr>
              <w:t xml:space="preserve"> para o </w:t>
            </w:r>
            <w:proofErr w:type="gramStart"/>
            <w:r w:rsidR="684B600D" w:rsidRPr="7DF41AD5">
              <w:rPr>
                <w:sz w:val="24"/>
                <w:szCs w:val="24"/>
              </w:rPr>
              <w:t xml:space="preserve">participante </w:t>
            </w:r>
            <w:r w:rsidRPr="7DF41AD5">
              <w:rPr>
                <w:sz w:val="24"/>
                <w:szCs w:val="24"/>
              </w:rPr>
              <w:t xml:space="preserve"> (</w:t>
            </w:r>
            <w:r w:rsidRPr="7DF41AD5">
              <w:rPr>
                <w:i/>
                <w:iCs/>
                <w:color w:val="1155CC"/>
                <w:sz w:val="24"/>
                <w:szCs w:val="24"/>
              </w:rPr>
              <w:t>recomendado</w:t>
            </w:r>
            <w:proofErr w:type="gramEnd"/>
            <w:r w:rsidRPr="7DF41AD5">
              <w:rPr>
                <w:i/>
                <w:iCs/>
                <w:color w:val="1155CC"/>
                <w:sz w:val="24"/>
                <w:szCs w:val="24"/>
              </w:rPr>
              <w:t xml:space="preserve"> mas não obrigatório</w:t>
            </w:r>
            <w:r w:rsidRPr="7DF41AD5">
              <w:rPr>
                <w:sz w:val="24"/>
                <w:szCs w:val="24"/>
              </w:rPr>
              <w:t xml:space="preserve">) </w:t>
            </w:r>
            <w:r w:rsidRPr="7DF41AD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60" w:type="dxa"/>
          </w:tcPr>
          <w:p w14:paraId="35F5A39D" w14:textId="77777777" w:rsidR="005661EB" w:rsidRDefault="005661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14:paraId="35F5A39E" w14:textId="77777777" w:rsidR="005661EB" w:rsidRDefault="005661EB">
            <w:pPr>
              <w:jc w:val="center"/>
              <w:rPr>
                <w:sz w:val="24"/>
                <w:szCs w:val="24"/>
              </w:rPr>
            </w:pPr>
          </w:p>
        </w:tc>
      </w:tr>
      <w:tr w:rsidR="005661EB" w14:paraId="35F5A3A3" w14:textId="77777777" w:rsidTr="7680C87B">
        <w:tc>
          <w:tcPr>
            <w:tcW w:w="7590" w:type="dxa"/>
          </w:tcPr>
          <w:p w14:paraId="35F5A3A0" w14:textId="77777777" w:rsidR="005661EB" w:rsidRDefault="008F47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Tipos de perguntas do questionário</w:t>
            </w:r>
          </w:p>
        </w:tc>
        <w:tc>
          <w:tcPr>
            <w:tcW w:w="960" w:type="dxa"/>
          </w:tcPr>
          <w:p w14:paraId="35F5A3A1" w14:textId="77777777" w:rsidR="005661EB" w:rsidRDefault="005661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14:paraId="35F5A3A2" w14:textId="77777777" w:rsidR="005661EB" w:rsidRDefault="005661EB">
            <w:pPr>
              <w:jc w:val="center"/>
              <w:rPr>
                <w:sz w:val="24"/>
                <w:szCs w:val="24"/>
              </w:rPr>
            </w:pPr>
          </w:p>
        </w:tc>
      </w:tr>
      <w:tr w:rsidR="005661EB" w14:paraId="35F5A3A7" w14:textId="77777777" w:rsidTr="7680C87B">
        <w:tc>
          <w:tcPr>
            <w:tcW w:w="7590" w:type="dxa"/>
          </w:tcPr>
          <w:p w14:paraId="35F5A3A4" w14:textId="77777777" w:rsidR="005661EB" w:rsidRDefault="008F47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Tempo estimado para o preenchimento</w:t>
            </w:r>
          </w:p>
        </w:tc>
        <w:tc>
          <w:tcPr>
            <w:tcW w:w="960" w:type="dxa"/>
          </w:tcPr>
          <w:p w14:paraId="35F5A3A5" w14:textId="77777777" w:rsidR="005661EB" w:rsidRDefault="005661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14:paraId="35F5A3A6" w14:textId="77777777" w:rsidR="005661EB" w:rsidRDefault="005661EB">
            <w:pPr>
              <w:jc w:val="center"/>
              <w:rPr>
                <w:sz w:val="24"/>
                <w:szCs w:val="24"/>
              </w:rPr>
            </w:pPr>
          </w:p>
        </w:tc>
      </w:tr>
      <w:tr w:rsidR="005661EB" w14:paraId="35F5A3AB" w14:textId="77777777" w:rsidTr="7680C87B">
        <w:tc>
          <w:tcPr>
            <w:tcW w:w="7590" w:type="dxa"/>
          </w:tcPr>
          <w:p w14:paraId="35F5A3A8" w14:textId="35997E34" w:rsidR="005661EB" w:rsidRPr="00926511" w:rsidRDefault="0C6BC3E6" w:rsidP="7680C87B">
            <w:pPr>
              <w:rPr>
                <w:sz w:val="24"/>
                <w:szCs w:val="24"/>
              </w:rPr>
            </w:pPr>
            <w:r w:rsidRPr="00926511">
              <w:rPr>
                <w:sz w:val="24"/>
                <w:szCs w:val="24"/>
              </w:rPr>
              <w:t>Informação de p</w:t>
            </w:r>
            <w:r w:rsidR="008F4703" w:rsidRPr="00926511">
              <w:rPr>
                <w:sz w:val="24"/>
                <w:szCs w:val="24"/>
              </w:rPr>
              <w:t>articipação voluntária</w:t>
            </w:r>
          </w:p>
        </w:tc>
        <w:tc>
          <w:tcPr>
            <w:tcW w:w="960" w:type="dxa"/>
          </w:tcPr>
          <w:p w14:paraId="35F5A3A9" w14:textId="77777777" w:rsidR="005661EB" w:rsidRDefault="005661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14:paraId="35F5A3AA" w14:textId="77777777" w:rsidR="005661EB" w:rsidRDefault="005661EB">
            <w:pPr>
              <w:jc w:val="center"/>
              <w:rPr>
                <w:sz w:val="24"/>
                <w:szCs w:val="24"/>
              </w:rPr>
            </w:pPr>
          </w:p>
        </w:tc>
      </w:tr>
      <w:tr w:rsidR="005661EB" w14:paraId="35F5A3AF" w14:textId="77777777" w:rsidTr="7680C87B">
        <w:tc>
          <w:tcPr>
            <w:tcW w:w="7590" w:type="dxa"/>
          </w:tcPr>
          <w:p w14:paraId="35F5A3AC" w14:textId="77777777" w:rsidR="005661EB" w:rsidRPr="00926511" w:rsidRDefault="008F4703">
            <w:pPr>
              <w:rPr>
                <w:sz w:val="24"/>
                <w:szCs w:val="24"/>
              </w:rPr>
            </w:pPr>
            <w:r w:rsidRPr="00926511">
              <w:rPr>
                <w:sz w:val="24"/>
                <w:szCs w:val="24"/>
              </w:rPr>
              <w:t xml:space="preserve">Garantia do anonimato </w:t>
            </w:r>
            <w:r w:rsidRPr="00926511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60" w:type="dxa"/>
          </w:tcPr>
          <w:p w14:paraId="35F5A3AD" w14:textId="77777777" w:rsidR="005661EB" w:rsidRDefault="005661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14:paraId="35F5A3AE" w14:textId="77777777" w:rsidR="005661EB" w:rsidRDefault="005661EB">
            <w:pPr>
              <w:jc w:val="center"/>
              <w:rPr>
                <w:sz w:val="24"/>
                <w:szCs w:val="24"/>
              </w:rPr>
            </w:pPr>
          </w:p>
        </w:tc>
      </w:tr>
      <w:tr w:rsidR="005661EB" w14:paraId="35F5A3B3" w14:textId="77777777" w:rsidTr="7680C87B">
        <w:tc>
          <w:tcPr>
            <w:tcW w:w="7590" w:type="dxa"/>
          </w:tcPr>
          <w:p w14:paraId="35F5A3B0" w14:textId="77777777" w:rsidR="005661EB" w:rsidRPr="00926511" w:rsidRDefault="008F4703" w:rsidP="7680C87B">
            <w:pPr>
              <w:rPr>
                <w:sz w:val="24"/>
                <w:szCs w:val="24"/>
              </w:rPr>
            </w:pPr>
            <w:r w:rsidRPr="00926511">
              <w:rPr>
                <w:sz w:val="24"/>
                <w:szCs w:val="24"/>
              </w:rPr>
              <w:t>Garantia da confidencialidade</w:t>
            </w:r>
          </w:p>
        </w:tc>
        <w:tc>
          <w:tcPr>
            <w:tcW w:w="960" w:type="dxa"/>
          </w:tcPr>
          <w:p w14:paraId="35F5A3B1" w14:textId="77777777" w:rsidR="005661EB" w:rsidRDefault="005661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14:paraId="35F5A3B2" w14:textId="77777777" w:rsidR="005661EB" w:rsidRDefault="005661EB">
            <w:pPr>
              <w:jc w:val="center"/>
              <w:rPr>
                <w:sz w:val="24"/>
                <w:szCs w:val="24"/>
              </w:rPr>
            </w:pPr>
          </w:p>
        </w:tc>
      </w:tr>
      <w:tr w:rsidR="005661EB" w14:paraId="35F5A3B7" w14:textId="77777777" w:rsidTr="7680C87B">
        <w:tc>
          <w:tcPr>
            <w:tcW w:w="7590" w:type="dxa"/>
          </w:tcPr>
          <w:p w14:paraId="35F5A3B4" w14:textId="77777777" w:rsidR="005661EB" w:rsidRDefault="008F47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Utilização futura dos dados recolhidos</w:t>
            </w:r>
          </w:p>
        </w:tc>
        <w:tc>
          <w:tcPr>
            <w:tcW w:w="960" w:type="dxa"/>
          </w:tcPr>
          <w:p w14:paraId="35F5A3B5" w14:textId="77777777" w:rsidR="005661EB" w:rsidRDefault="005661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14:paraId="35F5A3B6" w14:textId="77777777" w:rsidR="005661EB" w:rsidRDefault="005661EB">
            <w:pPr>
              <w:jc w:val="center"/>
              <w:rPr>
                <w:sz w:val="24"/>
                <w:szCs w:val="24"/>
              </w:rPr>
            </w:pPr>
          </w:p>
        </w:tc>
      </w:tr>
      <w:tr w:rsidR="005661EB" w14:paraId="35F5A3BB" w14:textId="77777777" w:rsidTr="7680C87B">
        <w:tc>
          <w:tcPr>
            <w:tcW w:w="7590" w:type="dxa"/>
          </w:tcPr>
          <w:p w14:paraId="35F5A3B8" w14:textId="77777777" w:rsidR="005661EB" w:rsidRDefault="008F4703" w:rsidP="7680C87B">
            <w:pPr>
              <w:rPr>
                <w:color w:val="FF0000"/>
                <w:sz w:val="24"/>
                <w:szCs w:val="24"/>
              </w:rPr>
            </w:pPr>
            <w:r w:rsidRPr="00926511">
              <w:rPr>
                <w:sz w:val="24"/>
                <w:szCs w:val="24"/>
              </w:rPr>
              <w:t>Riscos para o participante</w:t>
            </w:r>
          </w:p>
        </w:tc>
        <w:tc>
          <w:tcPr>
            <w:tcW w:w="960" w:type="dxa"/>
          </w:tcPr>
          <w:p w14:paraId="35F5A3B9" w14:textId="77777777" w:rsidR="005661EB" w:rsidRDefault="005661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14:paraId="35F5A3BA" w14:textId="77777777" w:rsidR="005661EB" w:rsidRDefault="005661EB">
            <w:pPr>
              <w:jc w:val="center"/>
              <w:rPr>
                <w:sz w:val="24"/>
                <w:szCs w:val="24"/>
              </w:rPr>
            </w:pPr>
          </w:p>
        </w:tc>
      </w:tr>
      <w:tr w:rsidR="005661EB" w14:paraId="35F5A3BF" w14:textId="77777777" w:rsidTr="7680C87B">
        <w:tc>
          <w:tcPr>
            <w:tcW w:w="7590" w:type="dxa"/>
          </w:tcPr>
          <w:p w14:paraId="35F5A3BC" w14:textId="77777777" w:rsidR="005661EB" w:rsidRDefault="008F47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Formas de divulgação dos resultados (</w:t>
            </w:r>
            <w:proofErr w:type="gramStart"/>
            <w:r>
              <w:rPr>
                <w:i/>
                <w:color w:val="1155CC"/>
                <w:sz w:val="24"/>
                <w:szCs w:val="24"/>
              </w:rPr>
              <w:t>recomendado</w:t>
            </w:r>
            <w:proofErr w:type="gramEnd"/>
            <w:r>
              <w:rPr>
                <w:i/>
                <w:color w:val="1155CC"/>
                <w:sz w:val="24"/>
                <w:szCs w:val="24"/>
              </w:rPr>
              <w:t xml:space="preserve"> mas não obrigatório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960" w:type="dxa"/>
          </w:tcPr>
          <w:p w14:paraId="35F5A3BD" w14:textId="77777777" w:rsidR="005661EB" w:rsidRDefault="005661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14:paraId="35F5A3BE" w14:textId="77777777" w:rsidR="005661EB" w:rsidRDefault="005661EB">
            <w:pPr>
              <w:jc w:val="center"/>
              <w:rPr>
                <w:sz w:val="24"/>
                <w:szCs w:val="24"/>
              </w:rPr>
            </w:pPr>
          </w:p>
        </w:tc>
      </w:tr>
      <w:tr w:rsidR="005661EB" w14:paraId="35F5A3C3" w14:textId="77777777" w:rsidTr="7680C87B">
        <w:tc>
          <w:tcPr>
            <w:tcW w:w="7590" w:type="dxa"/>
          </w:tcPr>
          <w:p w14:paraId="35F5A3C0" w14:textId="77777777" w:rsidR="005661EB" w:rsidRPr="00926511" w:rsidRDefault="008F4703">
            <w:pPr>
              <w:rPr>
                <w:sz w:val="24"/>
                <w:szCs w:val="24"/>
              </w:rPr>
            </w:pPr>
            <w:r w:rsidRPr="00926511">
              <w:rPr>
                <w:sz w:val="24"/>
                <w:szCs w:val="24"/>
              </w:rPr>
              <w:t xml:space="preserve">Obrigatoriedade de registo de aceitação de participação </w:t>
            </w:r>
            <w:r w:rsidRPr="00926511">
              <w:rPr>
                <w:sz w:val="24"/>
                <w:szCs w:val="24"/>
                <w:vertAlign w:val="superscript"/>
              </w:rPr>
              <w:t>3</w:t>
            </w:r>
            <w:r w:rsidRPr="00926511">
              <w:rPr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</w:tcPr>
          <w:p w14:paraId="35F5A3C1" w14:textId="77777777" w:rsidR="005661EB" w:rsidRDefault="005661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14:paraId="35F5A3C2" w14:textId="77777777" w:rsidR="005661EB" w:rsidRDefault="005661EB">
            <w:pPr>
              <w:jc w:val="center"/>
              <w:rPr>
                <w:sz w:val="24"/>
                <w:szCs w:val="24"/>
              </w:rPr>
            </w:pPr>
          </w:p>
        </w:tc>
      </w:tr>
      <w:tr w:rsidR="005661EB" w14:paraId="35F5A3C7" w14:textId="77777777" w:rsidTr="7680C87B">
        <w:tc>
          <w:tcPr>
            <w:tcW w:w="7590" w:type="dxa"/>
          </w:tcPr>
          <w:p w14:paraId="35F5A3C4" w14:textId="77777777" w:rsidR="005661EB" w:rsidRPr="00926511" w:rsidRDefault="008F4703" w:rsidP="7680C87B">
            <w:pPr>
              <w:rPr>
                <w:sz w:val="24"/>
                <w:szCs w:val="24"/>
              </w:rPr>
            </w:pPr>
            <w:r w:rsidRPr="00926511">
              <w:rPr>
                <w:sz w:val="24"/>
                <w:szCs w:val="24"/>
              </w:rPr>
              <w:t>Indicação de contacto para potencial esclarecimento de dúvidas</w:t>
            </w:r>
          </w:p>
        </w:tc>
        <w:tc>
          <w:tcPr>
            <w:tcW w:w="960" w:type="dxa"/>
          </w:tcPr>
          <w:p w14:paraId="35F5A3C5" w14:textId="77777777" w:rsidR="005661EB" w:rsidRDefault="005661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14:paraId="35F5A3C6" w14:textId="77777777" w:rsidR="005661EB" w:rsidRDefault="005661EB">
            <w:pPr>
              <w:jc w:val="center"/>
              <w:rPr>
                <w:sz w:val="24"/>
                <w:szCs w:val="24"/>
              </w:rPr>
            </w:pPr>
          </w:p>
        </w:tc>
      </w:tr>
      <w:tr w:rsidR="005661EB" w14:paraId="35F5A3CB" w14:textId="77777777" w:rsidTr="7680C87B">
        <w:tc>
          <w:tcPr>
            <w:tcW w:w="7590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F5A3C8" w14:textId="77777777" w:rsidR="005661EB" w:rsidRDefault="008F4703" w:rsidP="7680C87B">
            <w:pPr>
              <w:widowControl w:val="0"/>
              <w:spacing w:line="276" w:lineRule="auto"/>
              <w:rPr>
                <w:color w:val="FF0000"/>
                <w:sz w:val="24"/>
                <w:szCs w:val="24"/>
              </w:rPr>
            </w:pPr>
            <w:r w:rsidRPr="00926511">
              <w:rPr>
                <w:sz w:val="24"/>
                <w:szCs w:val="24"/>
              </w:rPr>
              <w:t>Espaço para o consentimento informado, no caso de menores (pais)</w:t>
            </w:r>
          </w:p>
        </w:tc>
        <w:tc>
          <w:tcPr>
            <w:tcW w:w="960" w:type="dxa"/>
          </w:tcPr>
          <w:p w14:paraId="35F5A3C9" w14:textId="77777777" w:rsidR="005661EB" w:rsidRDefault="005661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14:paraId="35F5A3CA" w14:textId="77777777" w:rsidR="005661EB" w:rsidRDefault="005661EB">
            <w:pPr>
              <w:jc w:val="center"/>
              <w:rPr>
                <w:sz w:val="24"/>
                <w:szCs w:val="24"/>
              </w:rPr>
            </w:pPr>
          </w:p>
        </w:tc>
      </w:tr>
      <w:tr w:rsidR="005661EB" w14:paraId="35F5A3CF" w14:textId="77777777" w:rsidTr="7680C87B">
        <w:tc>
          <w:tcPr>
            <w:tcW w:w="7590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F5A3CC" w14:textId="3FAA93D9" w:rsidR="005661EB" w:rsidRDefault="008F4703" w:rsidP="7680C87B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7680C87B">
              <w:rPr>
                <w:sz w:val="24"/>
                <w:szCs w:val="24"/>
              </w:rPr>
              <w:t>Questões demasiado sensíveis para os respondentes (dados privados, a ex. de saúde, opção sexual, etc</w:t>
            </w:r>
            <w:r w:rsidR="312E5B20" w:rsidRPr="7680C87B">
              <w:rPr>
                <w:sz w:val="24"/>
                <w:szCs w:val="24"/>
              </w:rPr>
              <w:t>.)</w:t>
            </w:r>
          </w:p>
        </w:tc>
        <w:tc>
          <w:tcPr>
            <w:tcW w:w="960" w:type="dxa"/>
          </w:tcPr>
          <w:p w14:paraId="35F5A3CD" w14:textId="77777777" w:rsidR="005661EB" w:rsidRDefault="005661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14:paraId="35F5A3CE" w14:textId="77777777" w:rsidR="005661EB" w:rsidRDefault="005661E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5F5A3D0" w14:textId="77777777" w:rsidR="005661EB" w:rsidRDefault="005661EB">
      <w:pPr>
        <w:rPr>
          <w:sz w:val="24"/>
          <w:szCs w:val="24"/>
        </w:rPr>
      </w:pPr>
    </w:p>
    <w:p w14:paraId="35F5A3D1" w14:textId="77777777" w:rsidR="005661EB" w:rsidRDefault="008F4703">
      <w:pPr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1 </w:t>
      </w:r>
      <w:r>
        <w:rPr>
          <w:sz w:val="24"/>
          <w:szCs w:val="24"/>
        </w:rPr>
        <w:t>Esta questão, embora possa ser importante, deve ser tomada como opcional.</w:t>
      </w:r>
    </w:p>
    <w:p w14:paraId="35F5A3D2" w14:textId="77777777" w:rsidR="005661EB" w:rsidRDefault="008F4703">
      <w:pPr>
        <w:rPr>
          <w:sz w:val="24"/>
          <w:szCs w:val="24"/>
        </w:rPr>
      </w:pP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Na hipótese de o questionário não ser anónimo, deve ser explicitado que foi pedida e obtida autorização da Comissão Nacional de Proteção de Dados, garantindo, em qualquer caso, que a identificação dos participantes nunca será tornada pública.</w:t>
      </w:r>
    </w:p>
    <w:p w14:paraId="35F5A3D3" w14:textId="77777777" w:rsidR="005661EB" w:rsidRDefault="008F4703">
      <w:pPr>
        <w:rPr>
          <w:sz w:val="24"/>
          <w:szCs w:val="24"/>
        </w:rPr>
      </w:pP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No caso de menores, deverá constar uma secção para preenchimento de aceitação por parte do responsável legal pelo menor</w:t>
      </w:r>
    </w:p>
    <w:p w14:paraId="35F5A3D4" w14:textId="77777777" w:rsidR="005661EB" w:rsidRDefault="005661EB">
      <w:pPr>
        <w:rPr>
          <w:sz w:val="24"/>
          <w:szCs w:val="24"/>
        </w:rPr>
      </w:pPr>
    </w:p>
    <w:p w14:paraId="35F5A3D5" w14:textId="77777777" w:rsidR="005661EB" w:rsidRDefault="008F4703">
      <w:pPr>
        <w:rPr>
          <w:sz w:val="24"/>
          <w:szCs w:val="24"/>
        </w:rPr>
      </w:pPr>
      <w:r>
        <w:rPr>
          <w:sz w:val="24"/>
          <w:szCs w:val="24"/>
        </w:rPr>
        <w:lastRenderedPageBreak/>
        <w:t>Notas adicionais</w:t>
      </w:r>
    </w:p>
    <w:p w14:paraId="35F5A3D6" w14:textId="77777777" w:rsidR="005661EB" w:rsidRDefault="008F47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 caso de questionários é difícil garantir que a qualquer momento o respondente possa pedir a recusa de participação, se este já tiver respondido. Como em regra os questionários são anónimos, seria difícil identificar as respostas dadas anteriormente.</w:t>
      </w:r>
    </w:p>
    <w:p w14:paraId="35F5A3D7" w14:textId="77777777" w:rsidR="005661EB" w:rsidRDefault="008F47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 caso do questionário não ser anónimo, poderá ter uma especificação de recusa posterior, uma vez que o potencial participante é identificável.</w:t>
      </w:r>
    </w:p>
    <w:p w14:paraId="35F5A3D8" w14:textId="77777777" w:rsidR="005661EB" w:rsidRDefault="008F47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Para além dos aspetos mencionados na tabela, deverão ler-se as perguntas do questionário para detetar potenciais questões demasiado sensíveis para os respondentes (dados privados, a ex. de saúde, opção sexual, etc.). Se for o caso há que pedir a eliminação dessas perguntas. </w:t>
      </w:r>
    </w:p>
    <w:sectPr w:rsidR="005661EB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E13EE"/>
    <w:multiLevelType w:val="multilevel"/>
    <w:tmpl w:val="73A867B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36971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1EB"/>
    <w:rsid w:val="004364CD"/>
    <w:rsid w:val="005661EB"/>
    <w:rsid w:val="007428FC"/>
    <w:rsid w:val="00793CCE"/>
    <w:rsid w:val="008F4703"/>
    <w:rsid w:val="00926511"/>
    <w:rsid w:val="00BC4812"/>
    <w:rsid w:val="00D65B17"/>
    <w:rsid w:val="00FF36A6"/>
    <w:rsid w:val="0C6BC3E6"/>
    <w:rsid w:val="1ECA9A12"/>
    <w:rsid w:val="312E5B20"/>
    <w:rsid w:val="39084FBC"/>
    <w:rsid w:val="3CF31387"/>
    <w:rsid w:val="4DA3A7A5"/>
    <w:rsid w:val="684B600D"/>
    <w:rsid w:val="7680C87B"/>
    <w:rsid w:val="7DF4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5A382"/>
  <w15:docId w15:val="{45589FB6-4D6F-4617-B7D8-A5631E3B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3A7BB211CAA247BE4CEC22C73BB976" ma:contentTypeVersion="9" ma:contentTypeDescription="Create a new document." ma:contentTypeScope="" ma:versionID="0b93dfbe4d390d23c9a02cf1a97f90a9">
  <xsd:schema xmlns:xsd="http://www.w3.org/2001/XMLSchema" xmlns:xs="http://www.w3.org/2001/XMLSchema" xmlns:p="http://schemas.microsoft.com/office/2006/metadata/properties" xmlns:ns2="8e1a1696-ea7a-4f74-8113-1a068d911e58" xmlns:ns3="a5bfcad3-1d11-4fd7-a553-6eeecfa9a775" targetNamespace="http://schemas.microsoft.com/office/2006/metadata/properties" ma:root="true" ma:fieldsID="6a16143c0f1dac9379423cbb83737f4c" ns2:_="" ns3:_="">
    <xsd:import namespace="8e1a1696-ea7a-4f74-8113-1a068d911e58"/>
    <xsd:import namespace="a5bfcad3-1d11-4fd7-a553-6eeecfa9a7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respons_x00e1_velparecer" minOccurs="0"/>
                <xsd:element ref="ns2:observa_x00e7__x00f5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a1696-ea7a-4f74-8113-1a068d911e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spons_x00e1_velparecer" ma:index="15" nillable="true" ma:displayName="responsável parecer" ma:format="Dropdown" ma:internalName="respons_x00e1_velparecer">
      <xsd:simpleType>
        <xsd:restriction base="dms:Text">
          <xsd:maxLength value="255"/>
        </xsd:restriction>
      </xsd:simpleType>
    </xsd:element>
    <xsd:element name="observa_x00e7__x00f5_es" ma:index="16" nillable="true" ma:displayName="observações" ma:format="Dropdown" ma:internalName="observa_x00e7__x00f5_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fcad3-1d11-4fd7-a553-6eeecfa9a77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pons_x00e1_velparecer xmlns="8e1a1696-ea7a-4f74-8113-1a068d911e58" xsi:nil="true"/>
    <observa_x00e7__x00f5_es xmlns="8e1a1696-ea7a-4f74-8113-1a068d911e58" xsi:nil="true"/>
  </documentManagement>
</p:properties>
</file>

<file path=customXml/itemProps1.xml><?xml version="1.0" encoding="utf-8"?>
<ds:datastoreItem xmlns:ds="http://schemas.openxmlformats.org/officeDocument/2006/customXml" ds:itemID="{2446E408-E902-4495-BDEA-5E03FB2C3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1a1696-ea7a-4f74-8113-1a068d911e58"/>
    <ds:schemaRef ds:uri="a5bfcad3-1d11-4fd7-a553-6eeecfa9a7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A0CD91-973E-4810-B7E2-D7B39701A1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8727B8-3C0A-43BE-98CA-5B407451F61D}">
  <ds:schemaRefs>
    <ds:schemaRef ds:uri="http://schemas.microsoft.com/office/2006/metadata/properties"/>
    <ds:schemaRef ds:uri="http://schemas.microsoft.com/office/infopath/2007/PartnerControls"/>
    <ds:schemaRef ds:uri="8e1a1696-ea7a-4f74-8113-1a068d911e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João Paz</cp:lastModifiedBy>
  <cp:revision>6</cp:revision>
  <dcterms:created xsi:type="dcterms:W3CDTF">2025-07-25T16:16:00Z</dcterms:created>
  <dcterms:modified xsi:type="dcterms:W3CDTF">2025-07-25T16:58:00Z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0x010100E83A7BB211CAA247BE4CEC22C73BB976</vt:lpwstr>
  </property>
  <property fmtid="{D5CDD505-2E9C-101B-9397-08002B2CF9AE}" pid="3" name="Order">
    <vt:r8>14300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</Properties>
</file>